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01C4" w14:textId="22A5AAF5" w:rsidR="00393919" w:rsidRDefault="00393919" w:rsidP="00393919">
      <w:pPr>
        <w:rPr>
          <w:rFonts w:ascii="Arial" w:hAnsi="Arial" w:cs="Arial"/>
        </w:rPr>
      </w:pPr>
      <w:bookmarkStart w:id="0" w:name="_Hlk69725318"/>
    </w:p>
    <w:tbl>
      <w:tblPr>
        <w:tblpPr w:vertAnchor="text"/>
        <w:tblW w:w="9000" w:type="dxa"/>
        <w:tblCellMar>
          <w:left w:w="0" w:type="dxa"/>
          <w:right w:w="0" w:type="dxa"/>
        </w:tblCellMar>
        <w:tblLook w:val="04A0" w:firstRow="1" w:lastRow="0" w:firstColumn="1" w:lastColumn="0" w:noHBand="0" w:noVBand="1"/>
      </w:tblPr>
      <w:tblGrid>
        <w:gridCol w:w="9000"/>
      </w:tblGrid>
      <w:tr w:rsidR="00393919" w14:paraId="18382C81" w14:textId="77777777" w:rsidTr="00393919">
        <w:trPr>
          <w:trHeight w:val="510"/>
        </w:trPr>
        <w:tc>
          <w:tcPr>
            <w:tcW w:w="9000" w:type="dxa"/>
            <w:shd w:val="clear" w:color="auto" w:fill="FF0000"/>
            <w:vAlign w:val="center"/>
            <w:hideMark/>
          </w:tcPr>
          <w:p w14:paraId="3E1A7646" w14:textId="77777777" w:rsidR="00393919" w:rsidRDefault="00393919">
            <w:pPr>
              <w:rPr>
                <w:rFonts w:ascii="Arial" w:hAnsi="Arial" w:cs="Arial"/>
              </w:rPr>
            </w:pPr>
            <w:r>
              <w:rPr>
                <w:rStyle w:val="Fett"/>
                <w:rFonts w:ascii="Arial" w:hAnsi="Arial" w:cs="Arial"/>
                <w:color w:val="FFFFFF"/>
              </w:rPr>
              <w:t>missio-Pressemeldung </w:t>
            </w:r>
          </w:p>
        </w:tc>
      </w:tr>
    </w:tbl>
    <w:p w14:paraId="3E1018DF" w14:textId="77777777" w:rsidR="00393919" w:rsidRDefault="00393919" w:rsidP="00393919">
      <w:pPr>
        <w:rPr>
          <w:rFonts w:ascii="Arial" w:hAnsi="Arial" w:cs="Arial"/>
          <w:b/>
          <w:bCs/>
          <w:color w:val="000000"/>
          <w:sz w:val="20"/>
          <w:szCs w:val="20"/>
        </w:rPr>
      </w:pPr>
    </w:p>
    <w:p w14:paraId="66C3BB74" w14:textId="77777777" w:rsidR="009A6FB2" w:rsidRDefault="009A6FB2" w:rsidP="009A6FB2">
      <w:pPr>
        <w:spacing w:before="100" w:beforeAutospacing="1" w:after="240" w:line="276" w:lineRule="auto"/>
        <w:rPr>
          <w:rFonts w:ascii="Encode Sans" w:hAnsi="Encode Sans"/>
          <w:b/>
          <w:bCs/>
          <w:sz w:val="22"/>
          <w:szCs w:val="22"/>
          <w:u w:val="single"/>
        </w:rPr>
      </w:pPr>
      <w:r>
        <w:rPr>
          <w:rFonts w:ascii="Encode Sans" w:hAnsi="Encode Sans"/>
          <w:b/>
          <w:bCs/>
          <w:u w:val="single"/>
        </w:rPr>
        <w:t>Statement Gundula Gause zum Afrikatag 2024 – Schirmherrin des Afrikatages</w:t>
      </w:r>
    </w:p>
    <w:p w14:paraId="7DFB32FE" w14:textId="77777777" w:rsidR="009A6FB2" w:rsidRDefault="009A6FB2" w:rsidP="009A6FB2">
      <w:pPr>
        <w:spacing w:before="100" w:beforeAutospacing="1" w:after="240" w:line="276" w:lineRule="auto"/>
        <w:rPr>
          <w:rFonts w:ascii="Encode Sans" w:hAnsi="Encode Sans"/>
        </w:rPr>
      </w:pPr>
      <w:r>
        <w:rPr>
          <w:rFonts w:ascii="Encode Sans" w:hAnsi="Encode Sans"/>
        </w:rPr>
        <w:t xml:space="preserve">„Als Schirmherrin des Afrikatages von </w:t>
      </w:r>
      <w:r w:rsidRPr="00EC112F">
        <w:rPr>
          <w:rFonts w:ascii="Encode Sans" w:hAnsi="Encode Sans"/>
          <w:i/>
          <w:iCs/>
        </w:rPr>
        <w:t xml:space="preserve">missio </w:t>
      </w:r>
      <w:r>
        <w:rPr>
          <w:rFonts w:ascii="Encode Sans" w:hAnsi="Encode Sans"/>
        </w:rPr>
        <w:t xml:space="preserve">Aachen, dem katholischen Hilfswerk, möchte ich den Blick von engagierten Christinnen und Christen hierzulande auf Frauen in der Kirche in Afrika lenken. Dort leben viele gut ausgebildete, selbstbewusste, mutige und kluge Frauen. Die Ordensschwestern und aktiven Gläubigen managen als Katechistinnen, Sozialarbeiterinnen, Therapeutinnen, Aktivistinnen oder Anwältinnen erfolgreich Projekte und sind in ihrer Heimat für ihre Mitmenschen da. Auf meinen Reisen mit </w:t>
      </w:r>
      <w:r w:rsidRPr="00EC112F">
        <w:rPr>
          <w:rFonts w:ascii="Encode Sans" w:hAnsi="Encode Sans"/>
          <w:i/>
          <w:iCs/>
        </w:rPr>
        <w:t>missio</w:t>
      </w:r>
      <w:r>
        <w:rPr>
          <w:rFonts w:ascii="Encode Sans" w:hAnsi="Encode Sans"/>
        </w:rPr>
        <w:t xml:space="preserve"> in Afrika oder auf Veranstaltungen in Deutschland bin ich diesen engagierten Christinnen begegnet und habe erlebt, wie sie mit hoher Professionalität Menschen in Not helfen. Damit erarbeiten sie sich in den noch sehr patriarchalischen Gesellschaften das gleiche Ansehen wie Männer – und leisten somit einen wichtigen Beitrag auf dem Weg zur Gleichberechtigung. missio hat das verstanden und ist für die Kirche in Afrika ein gesuchter Partner in der Frauenbildung. Dafür können wir alle dankbar sein. Es brauchen aber noch sehr viel mehr Frauen der Kirche in Afrika eine solche qualifizierte Ausbildung. Dafür setze ich mich als Schirmherrin des Afrikatages gerne ein.“ </w:t>
      </w:r>
    </w:p>
    <w:p w14:paraId="4D3E8F24" w14:textId="77777777" w:rsidR="00393919" w:rsidRDefault="00393919" w:rsidP="00393919">
      <w:pPr>
        <w:rPr>
          <w:rFonts w:ascii="Arial" w:hAnsi="Arial" w:cs="Arial"/>
        </w:rPr>
      </w:pPr>
    </w:p>
    <w:bookmarkEnd w:id="0"/>
    <w:p w14:paraId="3633BBFE" w14:textId="77777777" w:rsidR="00393919" w:rsidRDefault="00393919" w:rsidP="00393919">
      <w:pPr>
        <w:spacing w:line="480" w:lineRule="auto"/>
        <w:rPr>
          <w:rFonts w:ascii="Encode Sans" w:hAnsi="Encode Sans"/>
          <w:b/>
          <w:bCs/>
          <w:sz w:val="22"/>
          <w:szCs w:val="22"/>
        </w:rPr>
      </w:pPr>
      <w:r>
        <w:rPr>
          <w:rFonts w:ascii="Encode Sans" w:hAnsi="Encode Sans"/>
          <w:b/>
          <w:bCs/>
        </w:rPr>
        <w:t xml:space="preserve">Wer ist </w:t>
      </w:r>
      <w:r w:rsidRPr="00873996">
        <w:rPr>
          <w:rFonts w:ascii="Encode Sans" w:hAnsi="Encode Sans"/>
          <w:b/>
          <w:bCs/>
          <w:i/>
          <w:iCs/>
        </w:rPr>
        <w:t>missio</w:t>
      </w:r>
      <w:r>
        <w:rPr>
          <w:rFonts w:ascii="Encode Sans" w:hAnsi="Encode Sans"/>
          <w:b/>
          <w:bCs/>
        </w:rPr>
        <w:t>?</w:t>
      </w:r>
    </w:p>
    <w:p w14:paraId="3630529C" w14:textId="2D075BC7" w:rsidR="00873996" w:rsidRPr="00393919" w:rsidRDefault="00393919" w:rsidP="00226C01">
      <w:pPr>
        <w:spacing w:line="276" w:lineRule="auto"/>
        <w:rPr>
          <w:rFonts w:ascii="Encode Sans" w:hAnsi="Encode Sans"/>
        </w:rPr>
      </w:pPr>
      <w:r>
        <w:rPr>
          <w:rFonts w:ascii="Encode Sans" w:hAnsi="Encode Sans"/>
        </w:rPr>
        <w:t xml:space="preserve">Das Internationale Katholische Missionswerk </w:t>
      </w:r>
      <w:r>
        <w:rPr>
          <w:rFonts w:ascii="Encode Sans" w:hAnsi="Encode Sans"/>
          <w:i/>
          <w:iCs/>
        </w:rPr>
        <w:t>missio</w:t>
      </w:r>
      <w:r>
        <w:rPr>
          <w:rFonts w:ascii="Encode Sans" w:hAnsi="Encode Sans"/>
        </w:rPr>
        <w:t xml:space="preserve"> Aachen ist eines der großen deutschen Hilfswerke und gehört zu einem Netzwerk von rund 120 missio-Werken weltweit. </w:t>
      </w:r>
      <w:r>
        <w:rPr>
          <w:rFonts w:ascii="Encode Sans" w:hAnsi="Encode Sans"/>
          <w:i/>
          <w:iCs/>
        </w:rPr>
        <w:t>missio</w:t>
      </w:r>
      <w:r>
        <w:rPr>
          <w:rFonts w:ascii="Encode Sans" w:hAnsi="Encode Sans"/>
        </w:rPr>
        <w:t xml:space="preserve"> Aachen unterstützt die katholische Ortskirche in Afrika, Asien, dem Maghreb und Nahen Osten sowie Ozeanien. Diese Förderung stärkt die pastorale, soziale und interreligiöse Arbeit, die Infrastruktur sowie die Ausbildung von Laien, Priestern und Ordensleuten der katholischen Kirche in diesen Regionen. Mit ihrer Arbeit erreicht die Kirche dort nicht allein Christen, sondern trägt zur Verbesserung der Lebensumstände der gesamten Gesellschaft bei. Die Interessen seiner Partnerinnen und Partner vertritt missio Aachen auch durch seine Aufklärungs- und Bildungsarbeit in Deutschland. 2022 konnte </w:t>
      </w:r>
      <w:r w:rsidRPr="00226C01">
        <w:rPr>
          <w:rFonts w:ascii="Encode Sans" w:hAnsi="Encode Sans"/>
          <w:i/>
          <w:iCs/>
        </w:rPr>
        <w:t>missio</w:t>
      </w:r>
      <w:r>
        <w:rPr>
          <w:rFonts w:ascii="Encode Sans" w:hAnsi="Encode Sans"/>
        </w:rPr>
        <w:t xml:space="preserve"> Aachen rund 42,2 Millionen Euro für Auslandsprojektarbeit sowie für die Aufklärungs- und Bildungsarbeit in Deutschland einsetzen.</w:t>
      </w:r>
    </w:p>
    <w:sectPr w:rsidR="00873996" w:rsidRPr="00393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2000000000000000000"/>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19"/>
    <w:rsid w:val="00226C01"/>
    <w:rsid w:val="002F65F3"/>
    <w:rsid w:val="00393919"/>
    <w:rsid w:val="00483679"/>
    <w:rsid w:val="00873996"/>
    <w:rsid w:val="009A6FB2"/>
    <w:rsid w:val="009B786F"/>
    <w:rsid w:val="00EC1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91B5"/>
  <w15:chartTrackingRefBased/>
  <w15:docId w15:val="{FA72727F-77A0-4364-B3AE-490A84CB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3919"/>
    <w:pPr>
      <w:spacing w:after="0" w:line="240" w:lineRule="auto"/>
    </w:pPr>
    <w:rPr>
      <w:rFonts w:ascii="Times New Roman" w:hAnsi="Times New Roman" w:cs="Times New Roman"/>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93919"/>
    <w:rPr>
      <w:color w:val="0563C1"/>
      <w:u w:val="single"/>
    </w:rPr>
  </w:style>
  <w:style w:type="paragraph" w:styleId="HTMLVorformatiert">
    <w:name w:val="HTML Preformatted"/>
    <w:basedOn w:val="Standard"/>
    <w:link w:val="HTMLVorformatiertZchn"/>
    <w:uiPriority w:val="99"/>
    <w:semiHidden/>
    <w:unhideWhenUsed/>
    <w:rsid w:val="0039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HTMLVorformatiertZchn">
    <w:name w:val="HTML Vorformatiert Zchn"/>
    <w:basedOn w:val="Absatz-Standardschriftart"/>
    <w:link w:val="HTMLVorformatiert"/>
    <w:uiPriority w:val="99"/>
    <w:semiHidden/>
    <w:rsid w:val="00393919"/>
    <w:rPr>
      <w:rFonts w:ascii="Arial Unicode MS" w:hAnsi="Arial Unicode MS" w:cs="Courier New"/>
      <w:kern w:val="0"/>
      <w:sz w:val="20"/>
      <w:szCs w:val="20"/>
      <w:lang w:eastAsia="de-DE"/>
      <w14:ligatures w14:val="none"/>
    </w:rPr>
  </w:style>
  <w:style w:type="character" w:styleId="Fett">
    <w:name w:val="Strong"/>
    <w:basedOn w:val="Absatz-Standardschriftart"/>
    <w:uiPriority w:val="22"/>
    <w:qFormat/>
    <w:rsid w:val="00393919"/>
    <w:rPr>
      <w:b/>
      <w:bCs/>
    </w:rPr>
  </w:style>
  <w:style w:type="character" w:styleId="NichtaufgelsteErwhnung">
    <w:name w:val="Unresolved Mention"/>
    <w:basedOn w:val="Absatz-Standardschriftart"/>
    <w:uiPriority w:val="99"/>
    <w:semiHidden/>
    <w:unhideWhenUsed/>
    <w:rsid w:val="00873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0962">
      <w:bodyDiv w:val="1"/>
      <w:marLeft w:val="0"/>
      <w:marRight w:val="0"/>
      <w:marTop w:val="0"/>
      <w:marBottom w:val="0"/>
      <w:divBdr>
        <w:top w:val="none" w:sz="0" w:space="0" w:color="auto"/>
        <w:left w:val="none" w:sz="0" w:space="0" w:color="auto"/>
        <w:bottom w:val="none" w:sz="0" w:space="0" w:color="auto"/>
        <w:right w:val="none" w:sz="0" w:space="0" w:color="auto"/>
      </w:divBdr>
    </w:div>
    <w:div w:id="244536261">
      <w:bodyDiv w:val="1"/>
      <w:marLeft w:val="0"/>
      <w:marRight w:val="0"/>
      <w:marTop w:val="0"/>
      <w:marBottom w:val="0"/>
      <w:divBdr>
        <w:top w:val="none" w:sz="0" w:space="0" w:color="auto"/>
        <w:left w:val="none" w:sz="0" w:space="0" w:color="auto"/>
        <w:bottom w:val="none" w:sz="0" w:space="0" w:color="auto"/>
        <w:right w:val="none" w:sz="0" w:space="0" w:color="auto"/>
      </w:divBdr>
    </w:div>
    <w:div w:id="1346398490">
      <w:bodyDiv w:val="1"/>
      <w:marLeft w:val="0"/>
      <w:marRight w:val="0"/>
      <w:marTop w:val="0"/>
      <w:marBottom w:val="0"/>
      <w:divBdr>
        <w:top w:val="none" w:sz="0" w:space="0" w:color="auto"/>
        <w:left w:val="none" w:sz="0" w:space="0" w:color="auto"/>
        <w:bottom w:val="none" w:sz="0" w:space="0" w:color="auto"/>
        <w:right w:val="none" w:sz="0" w:space="0" w:color="auto"/>
      </w:divBdr>
    </w:div>
    <w:div w:id="2001732414">
      <w:bodyDiv w:val="1"/>
      <w:marLeft w:val="0"/>
      <w:marRight w:val="0"/>
      <w:marTop w:val="0"/>
      <w:marBottom w:val="0"/>
      <w:divBdr>
        <w:top w:val="none" w:sz="0" w:space="0" w:color="auto"/>
        <w:left w:val="none" w:sz="0" w:space="0" w:color="auto"/>
        <w:bottom w:val="none" w:sz="0" w:space="0" w:color="auto"/>
        <w:right w:val="none" w:sz="0" w:space="0" w:color="auto"/>
      </w:divBdr>
    </w:div>
    <w:div w:id="20816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1903</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Schnaubelt, Christian</dc:creator>
  <cp:keywords/>
  <dc:description/>
  <cp:lastModifiedBy>Schnaubelt, Christian</cp:lastModifiedBy>
  <cp:revision>4</cp:revision>
  <dcterms:created xsi:type="dcterms:W3CDTF">2023-12-12T18:32:00Z</dcterms:created>
  <dcterms:modified xsi:type="dcterms:W3CDTF">2023-12-12T18:33:00Z</dcterms:modified>
</cp:coreProperties>
</file>