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01C4" w14:textId="22A5AAF5" w:rsidR="00393919" w:rsidRDefault="00393919" w:rsidP="00393919">
      <w:pPr>
        <w:rPr>
          <w:rFonts w:ascii="Arial" w:hAnsi="Arial" w:cs="Arial"/>
        </w:rPr>
      </w:pPr>
      <w:bookmarkStart w:id="0" w:name="_Hlk69725318"/>
    </w:p>
    <w:tbl>
      <w:tblPr>
        <w:tblpPr w:vertAnchor="text"/>
        <w:tblW w:w="9000" w:type="dxa"/>
        <w:tblCellMar>
          <w:left w:w="0" w:type="dxa"/>
          <w:right w:w="0" w:type="dxa"/>
        </w:tblCellMar>
        <w:tblLook w:val="04A0" w:firstRow="1" w:lastRow="0" w:firstColumn="1" w:lastColumn="0" w:noHBand="0" w:noVBand="1"/>
      </w:tblPr>
      <w:tblGrid>
        <w:gridCol w:w="9000"/>
      </w:tblGrid>
      <w:tr w:rsidR="00393919" w14:paraId="18382C81" w14:textId="77777777" w:rsidTr="00393919">
        <w:trPr>
          <w:trHeight w:val="510"/>
        </w:trPr>
        <w:tc>
          <w:tcPr>
            <w:tcW w:w="9000" w:type="dxa"/>
            <w:shd w:val="clear" w:color="auto" w:fill="FF0000"/>
            <w:vAlign w:val="center"/>
            <w:hideMark/>
          </w:tcPr>
          <w:p w14:paraId="3E1A7646" w14:textId="77777777" w:rsidR="00393919" w:rsidRDefault="00393919">
            <w:pPr>
              <w:rPr>
                <w:rFonts w:ascii="Arial" w:hAnsi="Arial" w:cs="Arial"/>
              </w:rPr>
            </w:pPr>
            <w:r>
              <w:rPr>
                <w:rStyle w:val="Fett"/>
                <w:rFonts w:ascii="Arial" w:hAnsi="Arial" w:cs="Arial"/>
                <w:color w:val="FFFFFF"/>
              </w:rPr>
              <w:t>missio-Pressemeldung </w:t>
            </w:r>
          </w:p>
        </w:tc>
      </w:tr>
    </w:tbl>
    <w:p w14:paraId="3E1018DF" w14:textId="77777777" w:rsidR="00393919" w:rsidRDefault="00393919" w:rsidP="00393919">
      <w:pPr>
        <w:rPr>
          <w:rFonts w:ascii="Arial" w:hAnsi="Arial" w:cs="Arial"/>
          <w:b/>
          <w:bCs/>
          <w:color w:val="000000"/>
          <w:sz w:val="20"/>
          <w:szCs w:val="20"/>
        </w:rPr>
      </w:pPr>
    </w:p>
    <w:p w14:paraId="0228D8F2" w14:textId="77777777" w:rsidR="00330946" w:rsidRPr="00330946" w:rsidRDefault="00330946" w:rsidP="00330946">
      <w:pPr>
        <w:spacing w:line="312" w:lineRule="auto"/>
        <w:rPr>
          <w:rFonts w:ascii="Segoe UI" w:eastAsia="Segoe UI" w:hAnsi="Segoe UI" w:cs="Segoe UI"/>
          <w:b/>
          <w:bCs/>
          <w:color w:val="000000" w:themeColor="text1"/>
          <w:sz w:val="23"/>
          <w:szCs w:val="23"/>
        </w:rPr>
      </w:pPr>
      <w:r w:rsidRPr="00330946">
        <w:rPr>
          <w:rFonts w:ascii="Segoe UI" w:eastAsia="Segoe UI" w:hAnsi="Segoe UI" w:cs="Segoe UI"/>
          <w:b/>
          <w:bCs/>
          <w:color w:val="000000" w:themeColor="text1"/>
          <w:sz w:val="23"/>
          <w:szCs w:val="23"/>
        </w:rPr>
        <w:t xml:space="preserve">Alle Fotos: Bente </w:t>
      </w:r>
      <w:proofErr w:type="spellStart"/>
      <w:r w:rsidRPr="00330946">
        <w:rPr>
          <w:rFonts w:ascii="Segoe UI" w:eastAsia="Segoe UI" w:hAnsi="Segoe UI" w:cs="Segoe UI"/>
          <w:b/>
          <w:bCs/>
          <w:color w:val="000000" w:themeColor="text1"/>
          <w:sz w:val="23"/>
          <w:szCs w:val="23"/>
        </w:rPr>
        <w:t>Stachowske</w:t>
      </w:r>
      <w:proofErr w:type="spellEnd"/>
      <w:r w:rsidRPr="00330946">
        <w:rPr>
          <w:rFonts w:ascii="Segoe UI" w:eastAsia="Segoe UI" w:hAnsi="Segoe UI" w:cs="Segoe UI"/>
          <w:b/>
          <w:bCs/>
          <w:color w:val="000000" w:themeColor="text1"/>
          <w:sz w:val="23"/>
          <w:szCs w:val="23"/>
        </w:rPr>
        <w:t>/</w:t>
      </w:r>
      <w:r w:rsidRPr="00330946">
        <w:rPr>
          <w:rFonts w:ascii="Segoe UI" w:eastAsia="Segoe UI" w:hAnsi="Segoe UI" w:cs="Segoe UI"/>
          <w:b/>
          <w:bCs/>
          <w:i/>
          <w:iCs/>
          <w:color w:val="000000" w:themeColor="text1"/>
          <w:sz w:val="23"/>
          <w:szCs w:val="23"/>
        </w:rPr>
        <w:t>missio</w:t>
      </w:r>
    </w:p>
    <w:p w14:paraId="74178019" w14:textId="77777777" w:rsidR="00330946" w:rsidRDefault="00330946" w:rsidP="00330946">
      <w:pPr>
        <w:spacing w:line="312" w:lineRule="auto"/>
        <w:rPr>
          <w:rFonts w:ascii="Segoe UI" w:eastAsia="Segoe UI" w:hAnsi="Segoe UI" w:cs="Segoe UI"/>
          <w:color w:val="000000" w:themeColor="text1"/>
          <w:sz w:val="23"/>
          <w:szCs w:val="23"/>
        </w:rPr>
      </w:pPr>
    </w:p>
    <w:p w14:paraId="449A242A" w14:textId="77777777" w:rsidR="00330946" w:rsidRDefault="00330946" w:rsidP="00330946">
      <w:pPr>
        <w:spacing w:line="312" w:lineRule="auto"/>
        <w:rPr>
          <w:rFonts w:ascii="Segoe UI" w:eastAsia="Segoe UI" w:hAnsi="Segoe UI" w:cs="Segoe UI"/>
          <w:color w:val="000000" w:themeColor="text1"/>
          <w:sz w:val="23"/>
          <w:szCs w:val="23"/>
        </w:rPr>
      </w:pPr>
      <w:r w:rsidRPr="5DAB4ED1">
        <w:rPr>
          <w:rFonts w:ascii="Segoe UI" w:eastAsia="Segoe UI" w:hAnsi="Segoe UI" w:cs="Segoe UI"/>
          <w:color w:val="000000" w:themeColor="text1"/>
          <w:sz w:val="23"/>
          <w:szCs w:val="23"/>
        </w:rPr>
        <w:t>001-afrikatag-2024, 002-afrikatag-2024</w:t>
      </w:r>
    </w:p>
    <w:p w14:paraId="4C00DE11" w14:textId="77777777" w:rsidR="00330946" w:rsidRDefault="00330946" w:rsidP="00330946">
      <w:pPr>
        <w:spacing w:line="312" w:lineRule="auto"/>
        <w:rPr>
          <w:rFonts w:ascii="Segoe UI" w:eastAsia="Segoe UI" w:hAnsi="Segoe UI" w:cs="Segoe UI"/>
          <w:color w:val="000000" w:themeColor="text1"/>
          <w:sz w:val="23"/>
          <w:szCs w:val="23"/>
        </w:rPr>
      </w:pPr>
      <w:r w:rsidRPr="5DAB4ED1">
        <w:rPr>
          <w:rFonts w:ascii="Segoe UI" w:eastAsia="Segoe UI" w:hAnsi="Segoe UI" w:cs="Segoe UI"/>
          <w:color w:val="000000" w:themeColor="text1"/>
          <w:sz w:val="23"/>
          <w:szCs w:val="23"/>
        </w:rPr>
        <w:t xml:space="preserve">Mehr als eine Millionen Menschen in Malawi sind HIV-infiziert. Bei Schwester Teresa fühlen sie sich angenommen und wertgeschätzt. </w:t>
      </w:r>
    </w:p>
    <w:p w14:paraId="5854130F" w14:textId="77777777" w:rsidR="00330946" w:rsidRDefault="00330946" w:rsidP="00330946">
      <w:pPr>
        <w:spacing w:line="312" w:lineRule="auto"/>
        <w:rPr>
          <w:rFonts w:ascii="Segoe UI" w:eastAsia="Segoe UI" w:hAnsi="Segoe UI" w:cs="Segoe UI"/>
          <w:color w:val="000000" w:themeColor="text1"/>
          <w:sz w:val="23"/>
          <w:szCs w:val="23"/>
        </w:rPr>
      </w:pPr>
    </w:p>
    <w:p w14:paraId="2C6BFAF8" w14:textId="77777777" w:rsidR="00330946" w:rsidRDefault="00330946" w:rsidP="00330946">
      <w:pPr>
        <w:spacing w:line="312" w:lineRule="auto"/>
        <w:rPr>
          <w:rFonts w:ascii="Segoe UI" w:eastAsia="Segoe UI" w:hAnsi="Segoe UI" w:cs="Segoe UI"/>
          <w:color w:val="000000" w:themeColor="text1"/>
          <w:sz w:val="23"/>
          <w:szCs w:val="23"/>
        </w:rPr>
      </w:pPr>
      <w:r w:rsidRPr="5DAB4ED1">
        <w:rPr>
          <w:rFonts w:ascii="Segoe UI" w:eastAsia="Segoe UI" w:hAnsi="Segoe UI" w:cs="Segoe UI"/>
          <w:color w:val="000000" w:themeColor="text1"/>
          <w:sz w:val="23"/>
          <w:szCs w:val="23"/>
        </w:rPr>
        <w:t>003-afrikatag-2024</w:t>
      </w:r>
    </w:p>
    <w:p w14:paraId="4587D1BD" w14:textId="77777777" w:rsidR="00330946" w:rsidRDefault="00330946" w:rsidP="00330946">
      <w:pPr>
        <w:spacing w:line="312" w:lineRule="auto"/>
        <w:rPr>
          <w:rFonts w:ascii="Segoe UI" w:eastAsia="Segoe UI" w:hAnsi="Segoe UI" w:cs="Segoe UI"/>
          <w:color w:val="000000" w:themeColor="text1"/>
          <w:sz w:val="23"/>
          <w:szCs w:val="23"/>
        </w:rPr>
      </w:pPr>
      <w:r w:rsidRPr="5DAB4ED1">
        <w:rPr>
          <w:rFonts w:ascii="Segoe UI" w:eastAsia="Segoe UI" w:hAnsi="Segoe UI" w:cs="Segoe UI"/>
          <w:color w:val="000000" w:themeColor="text1"/>
          <w:sz w:val="23"/>
          <w:szCs w:val="23"/>
        </w:rPr>
        <w:t xml:space="preserve">Teresa </w:t>
      </w:r>
      <w:proofErr w:type="spellStart"/>
      <w:r w:rsidRPr="5DAB4ED1">
        <w:rPr>
          <w:rFonts w:ascii="Segoe UI" w:eastAsia="Segoe UI" w:hAnsi="Segoe UI" w:cs="Segoe UI"/>
          <w:color w:val="000000" w:themeColor="text1"/>
          <w:sz w:val="23"/>
          <w:szCs w:val="23"/>
        </w:rPr>
        <w:t>Mulenga</w:t>
      </w:r>
      <w:proofErr w:type="spellEnd"/>
      <w:r w:rsidRPr="5DAB4ED1">
        <w:rPr>
          <w:rFonts w:ascii="Segoe UI" w:eastAsia="Segoe UI" w:hAnsi="Segoe UI" w:cs="Segoe UI"/>
          <w:color w:val="000000" w:themeColor="text1"/>
          <w:sz w:val="23"/>
          <w:szCs w:val="23"/>
        </w:rPr>
        <w:t xml:space="preserve"> ist </w:t>
      </w:r>
      <w:proofErr w:type="spellStart"/>
      <w:r w:rsidRPr="5DAB4ED1">
        <w:rPr>
          <w:rFonts w:ascii="Segoe UI" w:eastAsia="Segoe UI" w:hAnsi="Segoe UI" w:cs="Segoe UI"/>
          <w:color w:val="000000" w:themeColor="text1"/>
          <w:sz w:val="23"/>
          <w:szCs w:val="23"/>
        </w:rPr>
        <w:t>Teresienschwestern</w:t>
      </w:r>
      <w:proofErr w:type="spellEnd"/>
      <w:r w:rsidRPr="5DAB4ED1">
        <w:rPr>
          <w:rFonts w:ascii="Segoe UI" w:eastAsia="Segoe UI" w:hAnsi="Segoe UI" w:cs="Segoe UI"/>
          <w:color w:val="000000" w:themeColor="text1"/>
          <w:sz w:val="23"/>
          <w:szCs w:val="23"/>
        </w:rPr>
        <w:t xml:space="preserve"> in Malawi. Der Orden wurde einst gegründet, um Menschen aus der Sklaverei zu befreien. Für die Ordensfrau bedeutet dies heute, Menschen zu befähigen für sich selbst zu sorgen. </w:t>
      </w:r>
    </w:p>
    <w:p w14:paraId="5F56CEA6" w14:textId="77777777" w:rsidR="00330946" w:rsidRDefault="00330946" w:rsidP="00330946">
      <w:pPr>
        <w:spacing w:line="312" w:lineRule="auto"/>
        <w:rPr>
          <w:rFonts w:ascii="Segoe UI" w:eastAsia="Segoe UI" w:hAnsi="Segoe UI" w:cs="Segoe UI"/>
          <w:color w:val="000000" w:themeColor="text1"/>
          <w:sz w:val="23"/>
          <w:szCs w:val="23"/>
        </w:rPr>
      </w:pPr>
    </w:p>
    <w:p w14:paraId="204295EA" w14:textId="77777777" w:rsidR="00330946" w:rsidRDefault="00330946" w:rsidP="00330946">
      <w:pPr>
        <w:spacing w:line="312" w:lineRule="auto"/>
        <w:rPr>
          <w:rFonts w:ascii="Segoe UI" w:eastAsia="Segoe UI" w:hAnsi="Segoe UI" w:cs="Segoe UI"/>
          <w:color w:val="000000" w:themeColor="text1"/>
          <w:sz w:val="23"/>
          <w:szCs w:val="23"/>
        </w:rPr>
      </w:pPr>
      <w:r w:rsidRPr="5DAB4ED1">
        <w:rPr>
          <w:rFonts w:ascii="Segoe UI" w:eastAsia="Segoe UI" w:hAnsi="Segoe UI" w:cs="Segoe UI"/>
          <w:color w:val="000000" w:themeColor="text1"/>
          <w:sz w:val="23"/>
          <w:szCs w:val="23"/>
        </w:rPr>
        <w:t>004-afrikatag-2024</w:t>
      </w:r>
    </w:p>
    <w:p w14:paraId="357E0328" w14:textId="77777777" w:rsidR="00330946" w:rsidRDefault="00330946" w:rsidP="00330946">
      <w:pPr>
        <w:spacing w:line="312" w:lineRule="auto"/>
        <w:rPr>
          <w:rFonts w:ascii="Segoe UI" w:eastAsia="Segoe UI" w:hAnsi="Segoe UI" w:cs="Segoe UI"/>
          <w:color w:val="000000" w:themeColor="text1"/>
          <w:sz w:val="23"/>
          <w:szCs w:val="23"/>
        </w:rPr>
      </w:pPr>
      <w:r w:rsidRPr="5DAB4ED1">
        <w:rPr>
          <w:rFonts w:ascii="Segoe UI" w:eastAsia="Segoe UI" w:hAnsi="Segoe UI" w:cs="Segoe UI"/>
          <w:color w:val="000000" w:themeColor="text1"/>
          <w:sz w:val="23"/>
          <w:szCs w:val="23"/>
        </w:rPr>
        <w:t xml:space="preserve">Die Ordensfrauen müssen oft weite Wege in Kauf nehmen, um zu den Menschen in den entlegenen Dörfern zu gelangen. </w:t>
      </w:r>
    </w:p>
    <w:p w14:paraId="3E4BE482" w14:textId="77777777" w:rsidR="00330946" w:rsidRDefault="00330946" w:rsidP="00330946">
      <w:pPr>
        <w:spacing w:line="312" w:lineRule="auto"/>
        <w:rPr>
          <w:rFonts w:ascii="Segoe UI" w:eastAsia="Segoe UI" w:hAnsi="Segoe UI" w:cs="Segoe UI"/>
          <w:color w:val="000000" w:themeColor="text1"/>
          <w:sz w:val="23"/>
          <w:szCs w:val="23"/>
        </w:rPr>
      </w:pPr>
    </w:p>
    <w:p w14:paraId="008A13F1" w14:textId="77777777" w:rsidR="00330946" w:rsidRDefault="00330946" w:rsidP="00330946">
      <w:pPr>
        <w:spacing w:line="312" w:lineRule="auto"/>
        <w:rPr>
          <w:rFonts w:ascii="Segoe UI" w:eastAsia="Segoe UI" w:hAnsi="Segoe UI" w:cs="Segoe UI"/>
          <w:color w:val="000000" w:themeColor="text1"/>
          <w:sz w:val="23"/>
          <w:szCs w:val="23"/>
        </w:rPr>
      </w:pPr>
      <w:r w:rsidRPr="5DAB4ED1">
        <w:rPr>
          <w:rFonts w:ascii="Segoe UI" w:eastAsia="Segoe UI" w:hAnsi="Segoe UI" w:cs="Segoe UI"/>
          <w:color w:val="000000" w:themeColor="text1"/>
          <w:sz w:val="23"/>
          <w:szCs w:val="23"/>
        </w:rPr>
        <w:t>005-afrikatag-2024</w:t>
      </w:r>
    </w:p>
    <w:p w14:paraId="4C2BA751" w14:textId="77777777" w:rsidR="00330946" w:rsidRDefault="00330946" w:rsidP="00330946">
      <w:pPr>
        <w:spacing w:line="312" w:lineRule="auto"/>
        <w:rPr>
          <w:rFonts w:ascii="Segoe UI" w:eastAsia="Segoe UI" w:hAnsi="Segoe UI" w:cs="Segoe UI"/>
          <w:color w:val="000000" w:themeColor="text1"/>
          <w:sz w:val="23"/>
          <w:szCs w:val="23"/>
        </w:rPr>
      </w:pPr>
      <w:r w:rsidRPr="5DAB4ED1">
        <w:rPr>
          <w:rFonts w:ascii="Segoe UI" w:eastAsia="Segoe UI" w:hAnsi="Segoe UI" w:cs="Segoe UI"/>
          <w:color w:val="000000" w:themeColor="text1"/>
          <w:sz w:val="23"/>
          <w:szCs w:val="23"/>
        </w:rPr>
        <w:t xml:space="preserve">Neber ihrer Krankheit leiden HIV-infizierte Menschen vor allem unter sozialer Ausgrenzung und Diskriminierung. Bei der Verteilung von Dünger in ihrem Dorf, ging Eliane </w:t>
      </w:r>
      <w:proofErr w:type="spellStart"/>
      <w:r w:rsidRPr="5DAB4ED1">
        <w:rPr>
          <w:rFonts w:ascii="Segoe UI" w:eastAsia="Segoe UI" w:hAnsi="Segoe UI" w:cs="Segoe UI"/>
          <w:color w:val="000000" w:themeColor="text1"/>
          <w:sz w:val="23"/>
          <w:szCs w:val="23"/>
        </w:rPr>
        <w:t>Maganga</w:t>
      </w:r>
      <w:proofErr w:type="spellEnd"/>
      <w:r w:rsidRPr="5DAB4ED1">
        <w:rPr>
          <w:rFonts w:ascii="Segoe UI" w:eastAsia="Segoe UI" w:hAnsi="Segoe UI" w:cs="Segoe UI"/>
          <w:color w:val="000000" w:themeColor="text1"/>
          <w:sz w:val="23"/>
          <w:szCs w:val="23"/>
        </w:rPr>
        <w:t xml:space="preserve"> leer aus. „Ihr braucht nichts, ihr seid sowieso bald tot“, sagten ihre Nachbarn. </w:t>
      </w:r>
    </w:p>
    <w:p w14:paraId="41BEB30E" w14:textId="77777777" w:rsidR="00330946" w:rsidRDefault="00330946" w:rsidP="00330946">
      <w:pPr>
        <w:spacing w:line="312" w:lineRule="auto"/>
        <w:rPr>
          <w:rFonts w:ascii="Segoe UI" w:eastAsia="Segoe UI" w:hAnsi="Segoe UI" w:cs="Segoe UI"/>
          <w:color w:val="000000" w:themeColor="text1"/>
          <w:sz w:val="23"/>
          <w:szCs w:val="23"/>
        </w:rPr>
      </w:pPr>
    </w:p>
    <w:p w14:paraId="4BE80337" w14:textId="77777777" w:rsidR="00330946" w:rsidRDefault="00330946" w:rsidP="00330946">
      <w:pPr>
        <w:spacing w:line="312" w:lineRule="auto"/>
        <w:rPr>
          <w:rFonts w:ascii="Segoe UI" w:eastAsia="Segoe UI" w:hAnsi="Segoe UI" w:cs="Segoe UI"/>
          <w:color w:val="000000" w:themeColor="text1"/>
          <w:sz w:val="23"/>
          <w:szCs w:val="23"/>
        </w:rPr>
      </w:pPr>
      <w:r w:rsidRPr="5DAB4ED1">
        <w:rPr>
          <w:rFonts w:ascii="Segoe UI" w:eastAsia="Segoe UI" w:hAnsi="Segoe UI" w:cs="Segoe UI"/>
          <w:color w:val="000000" w:themeColor="text1"/>
          <w:sz w:val="23"/>
          <w:szCs w:val="23"/>
        </w:rPr>
        <w:t>006-afrikatag-2024</w:t>
      </w:r>
    </w:p>
    <w:p w14:paraId="1ED03ABC" w14:textId="77777777" w:rsidR="00330946" w:rsidRDefault="00330946" w:rsidP="00330946">
      <w:pPr>
        <w:spacing w:line="312" w:lineRule="auto"/>
        <w:rPr>
          <w:rFonts w:ascii="Segoe UI" w:eastAsia="Segoe UI" w:hAnsi="Segoe UI" w:cs="Segoe UI"/>
          <w:color w:val="000000" w:themeColor="text1"/>
          <w:sz w:val="23"/>
          <w:szCs w:val="23"/>
        </w:rPr>
      </w:pPr>
      <w:r w:rsidRPr="5DAB4ED1">
        <w:rPr>
          <w:rFonts w:ascii="Segoe UI" w:eastAsia="Segoe UI" w:hAnsi="Segoe UI" w:cs="Segoe UI"/>
          <w:color w:val="000000" w:themeColor="text1"/>
          <w:sz w:val="23"/>
          <w:szCs w:val="23"/>
        </w:rPr>
        <w:t xml:space="preserve">Damit Seife kein Luxus ist, zeigt Schwester Teresa, wie man sie herstellt. </w:t>
      </w:r>
    </w:p>
    <w:p w14:paraId="40441E5F" w14:textId="77777777" w:rsidR="00330946" w:rsidRDefault="00330946" w:rsidP="00330946">
      <w:pPr>
        <w:spacing w:line="312" w:lineRule="auto"/>
        <w:rPr>
          <w:rFonts w:ascii="Segoe UI" w:eastAsia="Segoe UI" w:hAnsi="Segoe UI" w:cs="Segoe UI"/>
          <w:color w:val="000000" w:themeColor="text1"/>
          <w:sz w:val="23"/>
          <w:szCs w:val="23"/>
        </w:rPr>
      </w:pPr>
    </w:p>
    <w:p w14:paraId="104E05F2" w14:textId="77777777" w:rsidR="00330946" w:rsidRDefault="00330946" w:rsidP="00330946">
      <w:pPr>
        <w:spacing w:line="312" w:lineRule="auto"/>
        <w:rPr>
          <w:rFonts w:ascii="Segoe UI" w:eastAsia="Segoe UI" w:hAnsi="Segoe UI" w:cs="Segoe UI"/>
          <w:color w:val="000000" w:themeColor="text1"/>
          <w:sz w:val="23"/>
          <w:szCs w:val="23"/>
        </w:rPr>
      </w:pPr>
      <w:r w:rsidRPr="5DAB4ED1">
        <w:rPr>
          <w:rFonts w:ascii="Segoe UI" w:eastAsia="Segoe UI" w:hAnsi="Segoe UI" w:cs="Segoe UI"/>
          <w:color w:val="000000" w:themeColor="text1"/>
          <w:sz w:val="23"/>
          <w:szCs w:val="23"/>
        </w:rPr>
        <w:t>007-afrikatag-2024 + 009-afrikatag-2024</w:t>
      </w:r>
    </w:p>
    <w:p w14:paraId="1C46C9D1" w14:textId="77777777" w:rsidR="00330946" w:rsidRDefault="00330946" w:rsidP="00330946">
      <w:pPr>
        <w:spacing w:line="312" w:lineRule="auto"/>
        <w:rPr>
          <w:rFonts w:ascii="Segoe UI" w:eastAsia="Segoe UI" w:hAnsi="Segoe UI" w:cs="Segoe UI"/>
          <w:color w:val="000000" w:themeColor="text1"/>
          <w:sz w:val="23"/>
          <w:szCs w:val="23"/>
        </w:rPr>
      </w:pPr>
      <w:r w:rsidRPr="5DAB4ED1">
        <w:rPr>
          <w:rFonts w:ascii="Segoe UI" w:eastAsia="Segoe UI" w:hAnsi="Segoe UI" w:cs="Segoe UI"/>
          <w:color w:val="000000" w:themeColor="text1"/>
          <w:sz w:val="23"/>
          <w:szCs w:val="23"/>
        </w:rPr>
        <w:t xml:space="preserve">Der Zusammenhalt in den Unterstützergruppen ist groß und schafft dank Schwester Teresa Selbstbewusstsein. </w:t>
      </w:r>
    </w:p>
    <w:p w14:paraId="62B9138A" w14:textId="77777777" w:rsidR="00330946" w:rsidRDefault="00330946" w:rsidP="00330946">
      <w:pPr>
        <w:spacing w:line="312" w:lineRule="auto"/>
        <w:rPr>
          <w:rFonts w:ascii="Segoe UI" w:eastAsia="Segoe UI" w:hAnsi="Segoe UI" w:cs="Segoe UI"/>
          <w:color w:val="000000" w:themeColor="text1"/>
          <w:sz w:val="23"/>
          <w:szCs w:val="23"/>
        </w:rPr>
      </w:pPr>
    </w:p>
    <w:p w14:paraId="712F934F" w14:textId="77777777" w:rsidR="00330946" w:rsidRDefault="00330946" w:rsidP="00330946">
      <w:pPr>
        <w:spacing w:line="312" w:lineRule="auto"/>
        <w:rPr>
          <w:rFonts w:ascii="Segoe UI" w:eastAsia="Segoe UI" w:hAnsi="Segoe UI" w:cs="Segoe UI"/>
          <w:color w:val="000000" w:themeColor="text1"/>
          <w:sz w:val="23"/>
          <w:szCs w:val="23"/>
        </w:rPr>
      </w:pPr>
      <w:r w:rsidRPr="5DAB4ED1">
        <w:rPr>
          <w:rFonts w:ascii="Segoe UI" w:eastAsia="Segoe UI" w:hAnsi="Segoe UI" w:cs="Segoe UI"/>
          <w:color w:val="000000" w:themeColor="text1"/>
          <w:sz w:val="23"/>
          <w:szCs w:val="23"/>
        </w:rPr>
        <w:t>008-afrikatag-2024</w:t>
      </w:r>
    </w:p>
    <w:p w14:paraId="49333968" w14:textId="77777777" w:rsidR="00330946" w:rsidRDefault="00330946" w:rsidP="00330946">
      <w:pPr>
        <w:spacing w:line="312" w:lineRule="auto"/>
        <w:rPr>
          <w:rFonts w:ascii="Segoe UI" w:eastAsia="Segoe UI" w:hAnsi="Segoe UI" w:cs="Segoe UI"/>
          <w:color w:val="000000" w:themeColor="text1"/>
          <w:sz w:val="23"/>
          <w:szCs w:val="23"/>
        </w:rPr>
      </w:pPr>
      <w:r w:rsidRPr="5DAB4ED1">
        <w:rPr>
          <w:rFonts w:ascii="Segoe UI" w:eastAsia="Segoe UI" w:hAnsi="Segoe UI" w:cs="Segoe UI"/>
          <w:color w:val="000000" w:themeColor="text1"/>
          <w:sz w:val="23"/>
          <w:szCs w:val="23"/>
        </w:rPr>
        <w:t>Als Generaloberin weiß Schwester Agnes, dass viele lokale Frauenorden in Afrika mit großer Armut kämpfen. Die Mittel für die Ausbildung des Ordensnachwuchses können sie oft aus eigener Kraft nicht aufbringen.</w:t>
      </w:r>
    </w:p>
    <w:p w14:paraId="4D3E8F24" w14:textId="77777777" w:rsidR="00393919" w:rsidRDefault="00393919" w:rsidP="00393919">
      <w:pPr>
        <w:rPr>
          <w:rFonts w:ascii="Arial" w:hAnsi="Arial" w:cs="Arial"/>
        </w:rPr>
      </w:pPr>
    </w:p>
    <w:bookmarkEnd w:id="0"/>
    <w:p w14:paraId="3633BBFE" w14:textId="77777777" w:rsidR="00393919" w:rsidRDefault="00393919" w:rsidP="00393919">
      <w:pPr>
        <w:spacing w:line="480" w:lineRule="auto"/>
        <w:rPr>
          <w:rFonts w:ascii="Encode Sans" w:hAnsi="Encode Sans"/>
          <w:b/>
          <w:bCs/>
          <w:sz w:val="22"/>
          <w:szCs w:val="22"/>
        </w:rPr>
      </w:pPr>
      <w:r>
        <w:rPr>
          <w:rFonts w:ascii="Encode Sans" w:hAnsi="Encode Sans"/>
          <w:b/>
          <w:bCs/>
        </w:rPr>
        <w:lastRenderedPageBreak/>
        <w:t xml:space="preserve">Wer ist </w:t>
      </w:r>
      <w:r w:rsidRPr="00873996">
        <w:rPr>
          <w:rFonts w:ascii="Encode Sans" w:hAnsi="Encode Sans"/>
          <w:b/>
          <w:bCs/>
          <w:i/>
          <w:iCs/>
        </w:rPr>
        <w:t>missio</w:t>
      </w:r>
      <w:r>
        <w:rPr>
          <w:rFonts w:ascii="Encode Sans" w:hAnsi="Encode Sans"/>
          <w:b/>
          <w:bCs/>
        </w:rPr>
        <w:t>?</w:t>
      </w:r>
    </w:p>
    <w:p w14:paraId="3630529C" w14:textId="2D075BC7" w:rsidR="00873996" w:rsidRPr="00393919" w:rsidRDefault="00393919" w:rsidP="00226C01">
      <w:pPr>
        <w:spacing w:line="276" w:lineRule="auto"/>
        <w:rPr>
          <w:rFonts w:ascii="Encode Sans" w:hAnsi="Encode Sans"/>
        </w:rPr>
      </w:pPr>
      <w:r>
        <w:rPr>
          <w:rFonts w:ascii="Encode Sans" w:hAnsi="Encode Sans"/>
        </w:rPr>
        <w:t xml:space="preserve">Das Internationale Katholische Missionswerk </w:t>
      </w:r>
      <w:r>
        <w:rPr>
          <w:rFonts w:ascii="Encode Sans" w:hAnsi="Encode Sans"/>
          <w:i/>
          <w:iCs/>
        </w:rPr>
        <w:t>missio</w:t>
      </w:r>
      <w:r>
        <w:rPr>
          <w:rFonts w:ascii="Encode Sans" w:hAnsi="Encode Sans"/>
        </w:rPr>
        <w:t xml:space="preserve"> Aachen ist eines der großen deutschen Hilfswerke und gehört zu einem Netzwerk von rund 120 missio-Werken weltweit. </w:t>
      </w:r>
      <w:r>
        <w:rPr>
          <w:rFonts w:ascii="Encode Sans" w:hAnsi="Encode Sans"/>
          <w:i/>
          <w:iCs/>
        </w:rPr>
        <w:t>missio</w:t>
      </w:r>
      <w:r>
        <w:rPr>
          <w:rFonts w:ascii="Encode Sans" w:hAnsi="Encode Sans"/>
        </w:rPr>
        <w:t xml:space="preserve"> Aachen unterstützt die katholische Ortskirche in Afrika, Asien, dem Maghreb und Nahen Osten sowie Ozeanien. Diese Förderung stärkt die pastorale, soziale und interreligiöse Arbeit, die Infrastruktur sowie die Ausbildung von Laien, Priestern und Ordensleuten der katholischen Kirche in diesen Regionen. Mit ihrer Arbeit erreicht die Kirche dort nicht allein Christen, sondern trägt zur Verbesserung der Lebensumstände der gesamten Gesellschaft bei. Die Interessen seiner Partnerinnen und Partner vertritt missio Aachen auch durch seine Aufklärungs- und Bildungsarbeit in Deutschland. 2022 konnte </w:t>
      </w:r>
      <w:r w:rsidRPr="00226C01">
        <w:rPr>
          <w:rFonts w:ascii="Encode Sans" w:hAnsi="Encode Sans"/>
          <w:i/>
          <w:iCs/>
        </w:rPr>
        <w:t>missio</w:t>
      </w:r>
      <w:r>
        <w:rPr>
          <w:rFonts w:ascii="Encode Sans" w:hAnsi="Encode Sans"/>
        </w:rPr>
        <w:t xml:space="preserve"> Aachen rund 42,2 Millionen Euro für Auslandsprojektarbeit sowie für die Aufklärungs- und Bildungsarbeit in Deutschland einsetzen.</w:t>
      </w:r>
    </w:p>
    <w:sectPr w:rsidR="00873996" w:rsidRPr="003939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w:panose1 w:val="02000000000000000000"/>
    <w:charset w:val="00"/>
    <w:family w:val="auto"/>
    <w:pitch w:val="variable"/>
    <w:sig w:usb0="A00000F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19"/>
    <w:rsid w:val="00226C01"/>
    <w:rsid w:val="002F65F3"/>
    <w:rsid w:val="00330946"/>
    <w:rsid w:val="00393919"/>
    <w:rsid w:val="00483679"/>
    <w:rsid w:val="00873996"/>
    <w:rsid w:val="009A6FB2"/>
    <w:rsid w:val="009B786F"/>
    <w:rsid w:val="00D349BE"/>
    <w:rsid w:val="00EC1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91B5"/>
  <w15:chartTrackingRefBased/>
  <w15:docId w15:val="{FA72727F-77A0-4364-B3AE-490A84CB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919"/>
    <w:pPr>
      <w:spacing w:after="0" w:line="240" w:lineRule="auto"/>
    </w:pPr>
    <w:rPr>
      <w:rFonts w:ascii="Times New Roman" w:hAnsi="Times New Roman" w:cs="Times New Roman"/>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3919"/>
    <w:rPr>
      <w:color w:val="0563C1"/>
      <w:u w:val="single"/>
    </w:rPr>
  </w:style>
  <w:style w:type="paragraph" w:styleId="HTMLVorformatiert">
    <w:name w:val="HTML Preformatted"/>
    <w:basedOn w:val="Standard"/>
    <w:link w:val="HTMLVorformatiertZchn"/>
    <w:uiPriority w:val="99"/>
    <w:semiHidden/>
    <w:unhideWhenUsed/>
    <w:rsid w:val="0039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sz w:val="20"/>
      <w:szCs w:val="20"/>
    </w:rPr>
  </w:style>
  <w:style w:type="character" w:customStyle="1" w:styleId="HTMLVorformatiertZchn">
    <w:name w:val="HTML Vorformatiert Zchn"/>
    <w:basedOn w:val="Absatz-Standardschriftart"/>
    <w:link w:val="HTMLVorformatiert"/>
    <w:uiPriority w:val="99"/>
    <w:semiHidden/>
    <w:rsid w:val="00393919"/>
    <w:rPr>
      <w:rFonts w:ascii="Arial Unicode MS" w:hAnsi="Arial Unicode MS" w:cs="Courier New"/>
      <w:kern w:val="0"/>
      <w:sz w:val="20"/>
      <w:szCs w:val="20"/>
      <w:lang w:eastAsia="de-DE"/>
      <w14:ligatures w14:val="none"/>
    </w:rPr>
  </w:style>
  <w:style w:type="character" w:styleId="Fett">
    <w:name w:val="Strong"/>
    <w:basedOn w:val="Absatz-Standardschriftart"/>
    <w:uiPriority w:val="22"/>
    <w:qFormat/>
    <w:rsid w:val="00393919"/>
    <w:rPr>
      <w:b/>
      <w:bCs/>
    </w:rPr>
  </w:style>
  <w:style w:type="character" w:styleId="NichtaufgelsteErwhnung">
    <w:name w:val="Unresolved Mention"/>
    <w:basedOn w:val="Absatz-Standardschriftart"/>
    <w:uiPriority w:val="99"/>
    <w:semiHidden/>
    <w:unhideWhenUsed/>
    <w:rsid w:val="00873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0962">
      <w:bodyDiv w:val="1"/>
      <w:marLeft w:val="0"/>
      <w:marRight w:val="0"/>
      <w:marTop w:val="0"/>
      <w:marBottom w:val="0"/>
      <w:divBdr>
        <w:top w:val="none" w:sz="0" w:space="0" w:color="auto"/>
        <w:left w:val="none" w:sz="0" w:space="0" w:color="auto"/>
        <w:bottom w:val="none" w:sz="0" w:space="0" w:color="auto"/>
        <w:right w:val="none" w:sz="0" w:space="0" w:color="auto"/>
      </w:divBdr>
    </w:div>
    <w:div w:id="244536261">
      <w:bodyDiv w:val="1"/>
      <w:marLeft w:val="0"/>
      <w:marRight w:val="0"/>
      <w:marTop w:val="0"/>
      <w:marBottom w:val="0"/>
      <w:divBdr>
        <w:top w:val="none" w:sz="0" w:space="0" w:color="auto"/>
        <w:left w:val="none" w:sz="0" w:space="0" w:color="auto"/>
        <w:bottom w:val="none" w:sz="0" w:space="0" w:color="auto"/>
        <w:right w:val="none" w:sz="0" w:space="0" w:color="auto"/>
      </w:divBdr>
    </w:div>
    <w:div w:id="1346398490">
      <w:bodyDiv w:val="1"/>
      <w:marLeft w:val="0"/>
      <w:marRight w:val="0"/>
      <w:marTop w:val="0"/>
      <w:marBottom w:val="0"/>
      <w:divBdr>
        <w:top w:val="none" w:sz="0" w:space="0" w:color="auto"/>
        <w:left w:val="none" w:sz="0" w:space="0" w:color="auto"/>
        <w:bottom w:val="none" w:sz="0" w:space="0" w:color="auto"/>
        <w:right w:val="none" w:sz="0" w:space="0" w:color="auto"/>
      </w:divBdr>
    </w:div>
    <w:div w:id="2001732414">
      <w:bodyDiv w:val="1"/>
      <w:marLeft w:val="0"/>
      <w:marRight w:val="0"/>
      <w:marTop w:val="0"/>
      <w:marBottom w:val="0"/>
      <w:divBdr>
        <w:top w:val="none" w:sz="0" w:space="0" w:color="auto"/>
        <w:left w:val="none" w:sz="0" w:space="0" w:color="auto"/>
        <w:bottom w:val="none" w:sz="0" w:space="0" w:color="auto"/>
        <w:right w:val="none" w:sz="0" w:space="0" w:color="auto"/>
      </w:divBdr>
    </w:div>
    <w:div w:id="20816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1963</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Schnaubelt, Christian</dc:creator>
  <cp:keywords/>
  <dc:description/>
  <cp:lastModifiedBy>Schnaubelt, Christian</cp:lastModifiedBy>
  <cp:revision>3</cp:revision>
  <dcterms:created xsi:type="dcterms:W3CDTF">2023-12-12T18:57:00Z</dcterms:created>
  <dcterms:modified xsi:type="dcterms:W3CDTF">2023-12-12T18:58:00Z</dcterms:modified>
</cp:coreProperties>
</file>